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0" w:rsidRPr="008543CB" w:rsidRDefault="00923E40" w:rsidP="00923E40">
      <w:pPr>
        <w:rPr>
          <w:b/>
          <w:sz w:val="28"/>
          <w:szCs w:val="28"/>
        </w:rPr>
      </w:pPr>
      <w:bookmarkStart w:id="0" w:name="_GoBack"/>
      <w:bookmarkEnd w:id="0"/>
      <w:r w:rsidRPr="008543CB">
        <w:rPr>
          <w:b/>
          <w:sz w:val="28"/>
          <w:szCs w:val="28"/>
        </w:rPr>
        <w:t>Adóhatósági igazolás kiállítása:</w:t>
      </w:r>
    </w:p>
    <w:p w:rsidR="00923E40" w:rsidRDefault="00923E40" w:rsidP="00923E40">
      <w:pPr>
        <w:jc w:val="both"/>
      </w:pPr>
      <w:r>
        <w:t xml:space="preserve"> </w:t>
      </w:r>
    </w:p>
    <w:p w:rsidR="00923E40" w:rsidRDefault="00923E40" w:rsidP="00923E40">
      <w:pPr>
        <w:jc w:val="both"/>
      </w:pPr>
      <w:r>
        <w:t>Az adóhatósági igazolást (adóigazolást) az adóhatóság hatáskörében eljárva az adózásrendjéről szóló 2003. évi XCII. törvény (továbbiakban: Art.)  85/A. §</w:t>
      </w:r>
      <w:proofErr w:type="spellStart"/>
      <w:r>
        <w:t>-ban</w:t>
      </w:r>
      <w:proofErr w:type="spellEnd"/>
      <w:r>
        <w:t xml:space="preserve"> foglaltakat figyelembe véve és tartalommal állítja ki.</w:t>
      </w:r>
    </w:p>
    <w:p w:rsidR="00923E40" w:rsidRDefault="00923E40" w:rsidP="00923E40">
      <w:pPr>
        <w:jc w:val="both"/>
      </w:pPr>
      <w:r>
        <w:t xml:space="preserve">Az adóigazolás </w:t>
      </w:r>
      <w:proofErr w:type="gramStart"/>
      <w:r>
        <w:t>az  Art</w:t>
      </w:r>
      <w:proofErr w:type="gramEnd"/>
      <w:r>
        <w:t>. 85/A. § (2) bekezdése alapján hatósági bizonyítványnak minősül.</w:t>
      </w:r>
    </w:p>
    <w:p w:rsidR="00923E40" w:rsidRPr="008543CB" w:rsidRDefault="00923E40" w:rsidP="00923E40">
      <w:pPr>
        <w:jc w:val="both"/>
        <w:rPr>
          <w:i/>
        </w:rPr>
      </w:pPr>
      <w:r w:rsidRPr="008543CB">
        <w:rPr>
          <w:b/>
          <w:u w:val="single"/>
        </w:rPr>
        <w:t>Az adóhatóságnál az ügyfél</w:t>
      </w:r>
      <w:r>
        <w:rPr>
          <w:b/>
          <w:u w:val="single"/>
        </w:rPr>
        <w:t>,</w:t>
      </w:r>
      <w:r w:rsidRPr="008543CB">
        <w:rPr>
          <w:b/>
          <w:u w:val="single"/>
        </w:rPr>
        <w:t xml:space="preserve"> írásban benyújtott kérelmére, az</w:t>
      </w:r>
      <w:r>
        <w:rPr>
          <w:b/>
          <w:u w:val="single"/>
        </w:rPr>
        <w:t>az</w:t>
      </w:r>
      <w:r w:rsidRPr="008543CB">
        <w:rPr>
          <w:b/>
          <w:u w:val="single"/>
        </w:rPr>
        <w:t xml:space="preserve"> Adóhatóságnál rendszeresített kitöltött nyomtatvány benyújtásával indul meg az eljárás. </w:t>
      </w:r>
      <w:r>
        <w:rPr>
          <w:i/>
        </w:rPr>
        <w:t>/Nyomtatvány „</w:t>
      </w:r>
      <w:proofErr w:type="spellStart"/>
      <w:r>
        <w:rPr>
          <w:i/>
        </w:rPr>
        <w:t>nyomtatvány</w:t>
      </w:r>
      <w:proofErr w:type="spellEnd"/>
      <w:r>
        <w:rPr>
          <w:i/>
        </w:rPr>
        <w:t xml:space="preserve"> letöltése</w:t>
      </w:r>
      <w:proofErr w:type="gramStart"/>
      <w:r>
        <w:rPr>
          <w:i/>
        </w:rPr>
        <w:t>” címszónál</w:t>
      </w:r>
      <w:proofErr w:type="gramEnd"/>
      <w:r>
        <w:rPr>
          <w:i/>
        </w:rPr>
        <w:t xml:space="preserve"> megtalálható/</w:t>
      </w:r>
    </w:p>
    <w:p w:rsidR="00923E40" w:rsidRPr="008543CB" w:rsidRDefault="00923E40" w:rsidP="00923E40">
      <w:pPr>
        <w:jc w:val="both"/>
        <w:rPr>
          <w:b/>
          <w:u w:val="single"/>
        </w:rPr>
      </w:pPr>
      <w:r w:rsidRPr="008543CB">
        <w:rPr>
          <w:b/>
          <w:u w:val="single"/>
        </w:rPr>
        <w:t>A kérelemnek tartalmaznia kell:</w:t>
      </w:r>
    </w:p>
    <w:p w:rsidR="00923E40" w:rsidRDefault="00923E40" w:rsidP="00923E40">
      <w:pPr>
        <w:jc w:val="both"/>
      </w:pPr>
      <w:r>
        <w:t xml:space="preserve"> - a kérelmező nevét, címét - adóazonosító számát, adószámát - a kiállítandó igazolás fajtáját - az igazolás felhasználási helyét.</w:t>
      </w:r>
    </w:p>
    <w:p w:rsidR="00923E40" w:rsidRDefault="00923E40" w:rsidP="00923E40">
      <w:pPr>
        <w:jc w:val="both"/>
      </w:pPr>
      <w:r w:rsidRPr="00714A85">
        <w:rPr>
          <w:b/>
        </w:rPr>
        <w:t>Az általános adóigazolás</w:t>
      </w:r>
      <w:r>
        <w:t xml:space="preserve"> tartalmazza az adózónak az adóigazolás kiadásának napján vagy az igazolás kiadása iránti kérelemben megjelölt napon: </w:t>
      </w:r>
    </w:p>
    <w:p w:rsidR="00923E40" w:rsidRDefault="00923E40" w:rsidP="00923E40">
      <w:pPr>
        <w:pStyle w:val="Listaszerbekezds"/>
        <w:numPr>
          <w:ilvl w:val="0"/>
          <w:numId w:val="1"/>
        </w:numPr>
      </w:pPr>
      <w:r>
        <w:t>adóhatóságnál fennálló adótartozását vagy annak hiányát,</w:t>
      </w:r>
    </w:p>
    <w:p w:rsidR="00923E40" w:rsidRDefault="00923E40" w:rsidP="00923E40">
      <w:pPr>
        <w:pStyle w:val="Listaszerbekezds"/>
        <w:numPr>
          <w:ilvl w:val="0"/>
          <w:numId w:val="1"/>
        </w:numPr>
      </w:pPr>
      <w:r>
        <w:t>a behajthatatlanság címén törölt, de el nem évült adótartozást,</w:t>
      </w:r>
    </w:p>
    <w:p w:rsidR="00923E40" w:rsidRDefault="00923E40" w:rsidP="00923E40">
      <w:pPr>
        <w:pStyle w:val="Listaszerbekezds"/>
        <w:numPr>
          <w:ilvl w:val="0"/>
          <w:numId w:val="1"/>
        </w:numPr>
      </w:pPr>
      <w:r>
        <w:t>a kiállítás napjáig előírt valamely adónemre vonatkozó bevallási és adófizetési kötelezettség elmulasztását, ide nem értve azt, ha az adóhatóság által lefolytatott ellenőrzés a mulasztást feltárta, és az adózó a jogerős megállapítások alapján keletkezett fizetési kötelezettségét teljesítette.</w:t>
      </w:r>
    </w:p>
    <w:p w:rsidR="00923E40" w:rsidRDefault="00923E40" w:rsidP="00923E40">
      <w:pPr>
        <w:pStyle w:val="Listaszerbekezds"/>
        <w:numPr>
          <w:ilvl w:val="0"/>
          <w:numId w:val="1"/>
        </w:numPr>
      </w:pPr>
      <w:r>
        <w:t>a végrehajtásra vagy visszatartásra átadott köztartozást.</w:t>
      </w:r>
    </w:p>
    <w:p w:rsidR="00923E40" w:rsidRDefault="00923E40" w:rsidP="00923E40">
      <w:r w:rsidRPr="00714A85">
        <w:rPr>
          <w:b/>
        </w:rPr>
        <w:t>A nemleges adóigazolás igazolja</w:t>
      </w:r>
      <w:r>
        <w:t>, hogy az adózónak az adóigazolás kiállításának napján vagy az igazolás iránti kérelemben megjelölt napon az állami adó- és vámhatóságnál nyilvántartott tartozása, valamint végrehajtásra vagy visszatartásra átadott köztartozása nincs</w:t>
      </w:r>
      <w:proofErr w:type="gramStart"/>
      <w:r>
        <w:t>,  az</w:t>
      </w:r>
      <w:proofErr w:type="gramEnd"/>
      <w:r>
        <w:t xml:space="preserve"> adóhatóságnál nyilvántartott adótartozása nincs. </w:t>
      </w:r>
    </w:p>
    <w:p w:rsidR="00923E40" w:rsidRDefault="00923E40" w:rsidP="00923E40">
      <w:pPr>
        <w:rPr>
          <w:b/>
        </w:rPr>
      </w:pPr>
      <w:r w:rsidRPr="008543CB">
        <w:rPr>
          <w:b/>
        </w:rPr>
        <w:t xml:space="preserve"> Adóigazolás (nemleges adóigazolás) az illetékekről szóló 1990. évi XCIII. törvény XXI. melléklet 4</w:t>
      </w:r>
      <w:proofErr w:type="gramStart"/>
      <w:r w:rsidRPr="008543CB">
        <w:rPr>
          <w:b/>
        </w:rPr>
        <w:t>.pontja</w:t>
      </w:r>
      <w:proofErr w:type="gramEnd"/>
      <w:r w:rsidRPr="008543CB">
        <w:rPr>
          <w:b/>
        </w:rPr>
        <w:t xml:space="preserve"> alapján: „Az adózás rendjéről szóló törvényben meghatározott adóhatósági igazolások illetékmentesek.”     Tehát illetékfizetési kötelezettsége adózónak nem keletkezik.</w:t>
      </w:r>
    </w:p>
    <w:p w:rsidR="00923E40" w:rsidRDefault="00923E40" w:rsidP="00923E40">
      <w:pPr>
        <w:rPr>
          <w:b/>
        </w:rPr>
      </w:pPr>
    </w:p>
    <w:p w:rsidR="00923E40" w:rsidRDefault="00923E40" w:rsidP="00923E40">
      <w:pPr>
        <w:rPr>
          <w:b/>
        </w:rPr>
      </w:pPr>
      <w:r>
        <w:rPr>
          <w:b/>
        </w:rPr>
        <w:t>Ügyintézési határidő</w:t>
      </w:r>
      <w:proofErr w:type="gramStart"/>
      <w:r>
        <w:rPr>
          <w:b/>
        </w:rPr>
        <w:t>:  az</w:t>
      </w:r>
      <w:proofErr w:type="gramEnd"/>
      <w:r>
        <w:rPr>
          <w:b/>
        </w:rPr>
        <w:t xml:space="preserve"> Art. 5/</w:t>
      </w:r>
      <w:proofErr w:type="gramStart"/>
      <w:r>
        <w:rPr>
          <w:b/>
        </w:rPr>
        <w:t>A.</w:t>
      </w:r>
      <w:proofErr w:type="gramEnd"/>
      <w:r>
        <w:rPr>
          <w:b/>
        </w:rPr>
        <w:t xml:space="preserve"> §(5) foglaltak alapján: a kérelem beérkezésétől számított 6 nap.</w:t>
      </w:r>
    </w:p>
    <w:p w:rsidR="00923E40" w:rsidRPr="00034CC3" w:rsidRDefault="00923E40" w:rsidP="00923E40">
      <w:pPr>
        <w:rPr>
          <w:b/>
          <w:i/>
          <w:sz w:val="28"/>
          <w:szCs w:val="28"/>
          <w:u w:val="single"/>
        </w:rPr>
      </w:pPr>
      <w:r w:rsidRPr="00034CC3">
        <w:rPr>
          <w:b/>
          <w:i/>
          <w:sz w:val="28"/>
          <w:szCs w:val="28"/>
          <w:u w:val="single"/>
        </w:rPr>
        <w:t>Kérjük a Tisztelt ügyfeleket, hogy kérelmeik benyújtásakor az ügyintézési határidőre legyenek figyelemmel</w:t>
      </w:r>
      <w:proofErr w:type="gramStart"/>
      <w:r w:rsidRPr="00034CC3">
        <w:rPr>
          <w:b/>
          <w:i/>
          <w:sz w:val="28"/>
          <w:szCs w:val="28"/>
          <w:u w:val="single"/>
        </w:rPr>
        <w:t>!!</w:t>
      </w:r>
      <w:proofErr w:type="gramEnd"/>
      <w:r w:rsidRPr="00034CC3">
        <w:rPr>
          <w:b/>
          <w:i/>
          <w:sz w:val="28"/>
          <w:szCs w:val="28"/>
          <w:u w:val="single"/>
        </w:rPr>
        <w:t xml:space="preserve"> </w:t>
      </w:r>
    </w:p>
    <w:p w:rsidR="00485172" w:rsidRDefault="00485172"/>
    <w:sectPr w:rsidR="0048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67D2"/>
    <w:multiLevelType w:val="hybridMultilevel"/>
    <w:tmpl w:val="8376B196"/>
    <w:lvl w:ilvl="0" w:tplc="34FC3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0"/>
    <w:rsid w:val="00485172"/>
    <w:rsid w:val="008C5ED1"/>
    <w:rsid w:val="009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E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E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2016-07-20T06:40:00Z</dcterms:created>
  <dcterms:modified xsi:type="dcterms:W3CDTF">2016-07-20T06:40:00Z</dcterms:modified>
</cp:coreProperties>
</file>